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66D" w:rsidRPr="000E466D" w:rsidRDefault="000E466D" w:rsidP="00BA30FA">
      <w:pPr>
        <w:bidi/>
        <w:ind w:left="-1141" w:firstLine="1141"/>
        <w:rPr>
          <w:rFonts w:cs="David"/>
          <w:rtl/>
        </w:rPr>
      </w:pPr>
    </w:p>
    <w:tbl>
      <w:tblPr>
        <w:tblStyle w:val="TableGrid"/>
        <w:tblpPr w:leftFromText="180" w:rightFromText="180" w:vertAnchor="page" w:horzAnchor="margin" w:tblpY="1835"/>
        <w:bidiVisual/>
        <w:tblW w:w="9781" w:type="dxa"/>
        <w:tblInd w:w="569" w:type="dxa"/>
        <w:tblLook w:val="04A0" w:firstRow="1" w:lastRow="0" w:firstColumn="1" w:lastColumn="0" w:noHBand="0" w:noVBand="1"/>
      </w:tblPr>
      <w:tblGrid>
        <w:gridCol w:w="814"/>
        <w:gridCol w:w="1550"/>
        <w:gridCol w:w="3638"/>
        <w:gridCol w:w="3779"/>
      </w:tblGrid>
      <w:tr w:rsidR="00FD2AF3" w:rsidRPr="000E466D" w:rsidTr="0081660F">
        <w:trPr>
          <w:trHeight w:val="274"/>
        </w:trPr>
        <w:tc>
          <w:tcPr>
            <w:tcW w:w="764" w:type="dxa"/>
            <w:shd w:val="clear" w:color="auto" w:fill="D9D9D9" w:themeFill="background1" w:themeFillShade="D9"/>
          </w:tcPr>
          <w:p w:rsidR="000E466D" w:rsidRPr="009A3EA3" w:rsidRDefault="000E466D" w:rsidP="000E466D">
            <w:pPr>
              <w:bidi/>
              <w:spacing w:before="240" w:after="240"/>
              <w:jc w:val="both"/>
              <w:rPr>
                <w:rFonts w:cs="David"/>
                <w:b/>
                <w:bCs/>
                <w:rtl/>
              </w:rPr>
            </w:pPr>
            <w:r w:rsidRPr="009A3EA3">
              <w:rPr>
                <w:rFonts w:cs="David" w:hint="cs"/>
                <w:b/>
                <w:bCs/>
                <w:rtl/>
              </w:rPr>
              <w:t>סידורי</w:t>
            </w:r>
          </w:p>
        </w:tc>
        <w:tc>
          <w:tcPr>
            <w:tcW w:w="1551" w:type="dxa"/>
            <w:shd w:val="clear" w:color="auto" w:fill="D9D9D9" w:themeFill="background1" w:themeFillShade="D9"/>
          </w:tcPr>
          <w:p w:rsidR="000E466D" w:rsidRPr="009A3EA3" w:rsidRDefault="000E466D" w:rsidP="000E466D">
            <w:pPr>
              <w:bidi/>
              <w:spacing w:before="240" w:after="240"/>
              <w:jc w:val="both"/>
              <w:rPr>
                <w:rFonts w:cs="David"/>
                <w:b/>
                <w:bCs/>
                <w:rtl/>
              </w:rPr>
            </w:pPr>
            <w:r w:rsidRPr="009A3EA3">
              <w:rPr>
                <w:rFonts w:cs="David" w:hint="cs"/>
                <w:b/>
                <w:bCs/>
                <w:rtl/>
              </w:rPr>
              <w:t>הסעיף במכרז</w:t>
            </w:r>
          </w:p>
        </w:tc>
        <w:tc>
          <w:tcPr>
            <w:tcW w:w="3663" w:type="dxa"/>
            <w:shd w:val="clear" w:color="auto" w:fill="D9D9D9" w:themeFill="background1" w:themeFillShade="D9"/>
          </w:tcPr>
          <w:p w:rsidR="000E466D" w:rsidRPr="009A3EA3" w:rsidRDefault="000E466D" w:rsidP="000E466D">
            <w:pPr>
              <w:bidi/>
              <w:spacing w:before="240" w:after="240"/>
              <w:jc w:val="both"/>
              <w:rPr>
                <w:rFonts w:cs="David"/>
                <w:b/>
                <w:bCs/>
                <w:rtl/>
              </w:rPr>
            </w:pPr>
            <w:r w:rsidRPr="009A3EA3">
              <w:rPr>
                <w:rFonts w:cs="David" w:hint="cs"/>
                <w:b/>
                <w:bCs/>
                <w:rtl/>
              </w:rPr>
              <w:t>השאלה</w:t>
            </w:r>
          </w:p>
        </w:tc>
        <w:tc>
          <w:tcPr>
            <w:tcW w:w="3803" w:type="dxa"/>
            <w:shd w:val="clear" w:color="auto" w:fill="D9D9D9" w:themeFill="background1" w:themeFillShade="D9"/>
          </w:tcPr>
          <w:p w:rsidR="000E466D" w:rsidRPr="00FD2AF3" w:rsidRDefault="000E466D" w:rsidP="000E466D">
            <w:pPr>
              <w:bidi/>
              <w:spacing w:before="240" w:after="240"/>
              <w:jc w:val="both"/>
              <w:rPr>
                <w:rFonts w:cs="David"/>
                <w:b/>
                <w:bCs/>
                <w:rtl/>
              </w:rPr>
            </w:pPr>
            <w:r w:rsidRPr="00FD2AF3">
              <w:rPr>
                <w:rFonts w:cs="David" w:hint="cs"/>
                <w:b/>
                <w:bCs/>
                <w:rtl/>
              </w:rPr>
              <w:t xml:space="preserve">תשובת עורך המכרז </w:t>
            </w:r>
          </w:p>
        </w:tc>
      </w:tr>
      <w:tr w:rsidR="00FD2AF3" w:rsidRPr="000E466D" w:rsidTr="0081660F">
        <w:trPr>
          <w:trHeight w:val="993"/>
        </w:trPr>
        <w:tc>
          <w:tcPr>
            <w:tcW w:w="764" w:type="dxa"/>
          </w:tcPr>
          <w:p w:rsidR="000E466D" w:rsidRPr="009A3EA3" w:rsidRDefault="00BA30FA" w:rsidP="000E466D">
            <w:pPr>
              <w:bidi/>
              <w:spacing w:before="240" w:after="240"/>
              <w:jc w:val="both"/>
              <w:rPr>
                <w:rFonts w:cs="David"/>
                <w:rtl/>
              </w:rPr>
            </w:pPr>
            <w:r w:rsidRPr="009A3EA3">
              <w:rPr>
                <w:rFonts w:cs="David" w:hint="cs"/>
                <w:rtl/>
              </w:rPr>
              <w:t>עמוד 6</w:t>
            </w:r>
          </w:p>
        </w:tc>
        <w:tc>
          <w:tcPr>
            <w:tcW w:w="1551" w:type="dxa"/>
          </w:tcPr>
          <w:p w:rsidR="000E466D" w:rsidRPr="009A3EA3" w:rsidRDefault="00BA30FA" w:rsidP="00BA30FA">
            <w:pPr>
              <w:bidi/>
              <w:spacing w:before="240" w:after="240"/>
              <w:ind w:right="506"/>
              <w:jc w:val="both"/>
              <w:rPr>
                <w:rFonts w:cs="David"/>
                <w:rtl/>
              </w:rPr>
            </w:pPr>
            <w:r w:rsidRPr="009A3EA3">
              <w:rPr>
                <w:rFonts w:cs="David" w:hint="cs"/>
                <w:rtl/>
              </w:rPr>
              <w:t>במסגרת תנאי הסף</w:t>
            </w:r>
          </w:p>
        </w:tc>
        <w:tc>
          <w:tcPr>
            <w:tcW w:w="3663" w:type="dxa"/>
          </w:tcPr>
          <w:p w:rsidR="00BA30FA" w:rsidRPr="009A3EA3" w:rsidRDefault="00BA30FA" w:rsidP="00BA30FA">
            <w:pPr>
              <w:bidi/>
              <w:rPr>
                <w:rFonts w:ascii="Arial" w:hAnsi="Arial" w:cs="David"/>
              </w:rPr>
            </w:pPr>
            <w:r w:rsidRPr="009A3EA3">
              <w:rPr>
                <w:rFonts w:ascii="Arial" w:hAnsi="Arial" w:cs="David"/>
                <w:rtl/>
              </w:rPr>
              <w:t xml:space="preserve">דרשתם שנותן השירותים יהיה "בעל תואר ראשון מוכר ע"י </w:t>
            </w:r>
            <w:proofErr w:type="spellStart"/>
            <w:r w:rsidRPr="009A3EA3">
              <w:rPr>
                <w:rFonts w:ascii="Arial" w:hAnsi="Arial" w:cs="David"/>
                <w:rtl/>
              </w:rPr>
              <w:t>המל"ג</w:t>
            </w:r>
            <w:proofErr w:type="spellEnd"/>
            <w:r w:rsidRPr="009A3EA3">
              <w:rPr>
                <w:rFonts w:ascii="Arial" w:hAnsi="Arial" w:cs="David"/>
                <w:rtl/>
              </w:rPr>
              <w:t xml:space="preserve"> באחד או יותר מן התחומים הבאים: מדעי המחשב...".</w:t>
            </w:r>
          </w:p>
          <w:p w:rsidR="000E466D" w:rsidRPr="009A3EA3" w:rsidRDefault="00BA30FA" w:rsidP="00BA30FA">
            <w:pPr>
              <w:bidi/>
              <w:rPr>
                <w:rFonts w:ascii="Arial" w:hAnsi="Arial" w:cs="David"/>
                <w:rtl/>
              </w:rPr>
            </w:pPr>
            <w:r w:rsidRPr="009A3EA3">
              <w:rPr>
                <w:rFonts w:ascii="Arial" w:hAnsi="Arial" w:cs="David"/>
                <w:rtl/>
              </w:rPr>
              <w:t xml:space="preserve">אבקש לדעת אם נותן שירותים </w:t>
            </w:r>
            <w:r w:rsidRPr="009A3EA3">
              <w:rPr>
                <w:rFonts w:ascii="Arial" w:hAnsi="Arial" w:cs="David"/>
                <w:b/>
                <w:bCs/>
                <w:rtl/>
              </w:rPr>
              <w:t>בעל תואר ראשון במשפטים כמקצוע עיקרי ובמדעי המחשב כמקצוע משני</w:t>
            </w:r>
            <w:r w:rsidRPr="009A3EA3">
              <w:rPr>
                <w:rFonts w:ascii="Arial" w:hAnsi="Arial" w:cs="David"/>
                <w:rtl/>
              </w:rPr>
              <w:t xml:space="preserve"> עונה לשיטתכם על הדרישה לתואר ראשון במדעי המחשב.</w:t>
            </w:r>
          </w:p>
        </w:tc>
        <w:tc>
          <w:tcPr>
            <w:tcW w:w="3803" w:type="dxa"/>
          </w:tcPr>
          <w:p w:rsidR="000E466D" w:rsidRPr="00FD2AF3" w:rsidRDefault="00FD2AF3" w:rsidP="00FD2AF3">
            <w:pPr>
              <w:bidi/>
              <w:spacing w:before="240" w:after="240"/>
              <w:rPr>
                <w:rFonts w:cs="David"/>
                <w:b/>
                <w:bCs/>
                <w:color w:val="4F81BD" w:themeColor="accent1"/>
                <w:sz w:val="22"/>
                <w:szCs w:val="22"/>
                <w:rtl/>
              </w:rPr>
            </w:pPr>
            <w:r>
              <w:rPr>
                <w:rFonts w:cs="David" w:hint="cs"/>
                <w:b/>
                <w:bCs/>
                <w:color w:val="4F81BD" w:themeColor="accent1"/>
                <w:sz w:val="22"/>
                <w:szCs w:val="22"/>
                <w:rtl/>
              </w:rPr>
              <w:t xml:space="preserve">בהנחה והשואל מתכוון למצב דברים שבו למציע שני צארים מקבילים (גם במעדי המחשב וגם במשפטים)  </w:t>
            </w:r>
            <w:r>
              <w:rPr>
                <w:rFonts w:cs="David"/>
                <w:b/>
                <w:bCs/>
                <w:color w:val="4F81BD" w:themeColor="accent1"/>
                <w:sz w:val="22"/>
                <w:szCs w:val="22"/>
                <w:rtl/>
              </w:rPr>
              <w:t>–</w:t>
            </w:r>
            <w:r>
              <w:rPr>
                <w:rFonts w:cs="David" w:hint="cs"/>
                <w:b/>
                <w:bCs/>
                <w:color w:val="4F81BD" w:themeColor="accent1"/>
                <w:sz w:val="22"/>
                <w:szCs w:val="22"/>
                <w:rtl/>
              </w:rPr>
              <w:t xml:space="preserve"> אזי ברור שהתשובה חיובית. המונח מקצוע עיקרי ו/או מקצוע שני אינו מוכר לנו תיאו</w:t>
            </w:r>
            <w:r>
              <w:rPr>
                <w:rFonts w:cs="David" w:hint="eastAsia"/>
                <w:b/>
                <w:bCs/>
                <w:color w:val="4F81BD" w:themeColor="accent1"/>
                <w:sz w:val="22"/>
                <w:szCs w:val="22"/>
                <w:rtl/>
              </w:rPr>
              <w:t>ר</w:t>
            </w:r>
            <w:r>
              <w:rPr>
                <w:rFonts w:cs="David" w:hint="cs"/>
                <w:b/>
                <w:bCs/>
                <w:color w:val="4F81BD" w:themeColor="accent1"/>
                <w:sz w:val="22"/>
                <w:szCs w:val="22"/>
                <w:rtl/>
              </w:rPr>
              <w:t xml:space="preserve"> ניתן בד"כ מקצוע/'בתחום ספציפי לכל היות במלול במסלול מסוים. ככך שהנ"ל מתכוון לתואר במשפטים במסלול מדעי המחשב </w:t>
            </w:r>
            <w:r>
              <w:rPr>
                <w:rFonts w:cs="David"/>
                <w:b/>
                <w:bCs/>
                <w:color w:val="4F81BD" w:themeColor="accent1"/>
                <w:sz w:val="22"/>
                <w:szCs w:val="22"/>
                <w:rtl/>
              </w:rPr>
              <w:t>–</w:t>
            </w:r>
            <w:r>
              <w:rPr>
                <w:rFonts w:cs="David" w:hint="cs"/>
                <w:b/>
                <w:bCs/>
                <w:color w:val="4F81BD" w:themeColor="accent1"/>
                <w:sz w:val="22"/>
                <w:szCs w:val="22"/>
                <w:rtl/>
              </w:rPr>
              <w:t xml:space="preserve"> התשובה  כי מצב דברים כזה אינו עונה לתנאי הסף המבוקשים. </w:t>
            </w:r>
          </w:p>
        </w:tc>
      </w:tr>
      <w:tr w:rsidR="00FD2AF3" w:rsidRPr="000E466D" w:rsidTr="0081660F">
        <w:trPr>
          <w:trHeight w:val="1413"/>
        </w:trPr>
        <w:tc>
          <w:tcPr>
            <w:tcW w:w="764" w:type="dxa"/>
          </w:tcPr>
          <w:p w:rsidR="0081660F" w:rsidRPr="009A3EA3" w:rsidRDefault="0081660F" w:rsidP="000E466D">
            <w:pPr>
              <w:bidi/>
              <w:spacing w:before="240" w:after="240"/>
              <w:jc w:val="both"/>
              <w:rPr>
                <w:rFonts w:cs="David"/>
                <w:rtl/>
              </w:rPr>
            </w:pPr>
            <w:r w:rsidRPr="009A3EA3">
              <w:rPr>
                <w:rFonts w:cs="David" w:hint="cs"/>
                <w:rtl/>
              </w:rPr>
              <w:t>1.</w:t>
            </w:r>
          </w:p>
          <w:p w:rsidR="0081660F" w:rsidRPr="009A3EA3" w:rsidRDefault="0081660F" w:rsidP="0081660F">
            <w:pPr>
              <w:bidi/>
              <w:spacing w:before="240" w:after="240"/>
              <w:jc w:val="both"/>
              <w:rPr>
                <w:rFonts w:cs="David"/>
                <w:rtl/>
              </w:rPr>
            </w:pPr>
          </w:p>
          <w:p w:rsidR="0081660F" w:rsidRPr="009A3EA3" w:rsidRDefault="0081660F" w:rsidP="0081660F">
            <w:pPr>
              <w:bidi/>
              <w:spacing w:before="240" w:after="240"/>
              <w:jc w:val="both"/>
              <w:rPr>
                <w:rFonts w:cs="David"/>
                <w:rtl/>
              </w:rPr>
            </w:pPr>
          </w:p>
          <w:p w:rsidR="0081660F" w:rsidRPr="009A3EA3" w:rsidRDefault="0081660F" w:rsidP="0081660F">
            <w:pPr>
              <w:bidi/>
              <w:spacing w:before="240" w:after="240"/>
              <w:jc w:val="both"/>
              <w:rPr>
                <w:rFonts w:cs="David"/>
                <w:rtl/>
              </w:rPr>
            </w:pPr>
          </w:p>
          <w:p w:rsidR="0081660F" w:rsidRPr="009A3EA3" w:rsidRDefault="0081660F" w:rsidP="0081660F">
            <w:pPr>
              <w:bidi/>
              <w:spacing w:before="240" w:after="240"/>
              <w:jc w:val="both"/>
              <w:rPr>
                <w:rFonts w:cs="David"/>
                <w:rtl/>
              </w:rPr>
            </w:pPr>
          </w:p>
          <w:p w:rsidR="0081660F" w:rsidRPr="009A3EA3" w:rsidRDefault="0081660F" w:rsidP="0081660F">
            <w:pPr>
              <w:bidi/>
              <w:spacing w:before="240" w:after="240"/>
              <w:jc w:val="both"/>
              <w:rPr>
                <w:rFonts w:cs="David"/>
                <w:rtl/>
              </w:rPr>
            </w:pPr>
          </w:p>
        </w:tc>
        <w:tc>
          <w:tcPr>
            <w:tcW w:w="1551" w:type="dxa"/>
            <w:vMerge w:val="restart"/>
          </w:tcPr>
          <w:p w:rsidR="0081660F" w:rsidRPr="009A3EA3" w:rsidRDefault="0081660F" w:rsidP="00BA30FA">
            <w:pPr>
              <w:bidi/>
              <w:spacing w:before="240" w:after="240"/>
              <w:ind w:right="506"/>
              <w:jc w:val="both"/>
              <w:rPr>
                <w:rFonts w:cs="David"/>
                <w:rtl/>
              </w:rPr>
            </w:pPr>
            <w:r w:rsidRPr="009A3EA3">
              <w:rPr>
                <w:rFonts w:cs="David" w:hint="cs"/>
                <w:rtl/>
              </w:rPr>
              <w:t>מסמכים שעל המציע לצרף להצעתו, סעיף י"ג</w:t>
            </w:r>
          </w:p>
        </w:tc>
        <w:tc>
          <w:tcPr>
            <w:tcW w:w="3663" w:type="dxa"/>
          </w:tcPr>
          <w:p w:rsidR="0081660F" w:rsidRPr="009A3EA3" w:rsidRDefault="0081660F" w:rsidP="0081660F">
            <w:pPr>
              <w:bidi/>
              <w:spacing w:before="240" w:after="240"/>
              <w:jc w:val="both"/>
              <w:rPr>
                <w:rFonts w:cs="David"/>
                <w:rtl/>
              </w:rPr>
            </w:pPr>
            <w:r w:rsidRPr="009A3EA3">
              <w:rPr>
                <w:rFonts w:cs="David" w:hint="cs"/>
                <w:rtl/>
              </w:rPr>
              <w:t>קיימת דרישה להציג במענה "פירוט עבודות קודמות של היועצים בתחום אבטחת המידע, לרבות: דוחות, מסמכים, נהלים ומצגות לצורך אימות ניסיון רלוונטי נדרש בתחום וכן מסמכים המעידים על כך", מאחר ומרבית העבודות מסווגות כסודיות בהיבט בטחוני או בהיבט עסקי, אנחנו יכולים לתאר מה ביצענו אצל כל לקוח אולם העבודות עצמן הן של הלקוחות ואנחנו מחויבים כלפיהם לא להשתמש בתוצרים ולא להעבירם לאחר, האם יהיה ניתן להציג עבודות בפגישה עמכם?</w:t>
            </w:r>
          </w:p>
        </w:tc>
        <w:tc>
          <w:tcPr>
            <w:tcW w:w="3803" w:type="dxa"/>
            <w:vMerge w:val="restart"/>
          </w:tcPr>
          <w:p w:rsidR="001E5B9B" w:rsidRPr="00FD2AF3" w:rsidRDefault="001E5B9B" w:rsidP="00FD2AF3">
            <w:pPr>
              <w:bidi/>
              <w:jc w:val="both"/>
              <w:rPr>
                <w:rFonts w:ascii="Arial" w:hAnsi="Arial" w:cs="David"/>
                <w:b/>
                <w:bCs/>
                <w:color w:val="4F81BD" w:themeColor="accent1"/>
                <w:sz w:val="22"/>
                <w:szCs w:val="22"/>
              </w:rPr>
            </w:pPr>
            <w:r w:rsidRPr="00FD2AF3">
              <w:rPr>
                <w:rFonts w:ascii="Arial" w:hAnsi="Arial" w:cs="David" w:hint="cs"/>
                <w:b/>
                <w:bCs/>
                <w:color w:val="4F81BD" w:themeColor="accent1"/>
                <w:sz w:val="22"/>
                <w:szCs w:val="22"/>
                <w:rtl/>
              </w:rPr>
              <w:t xml:space="preserve">המציע מתבקש </w:t>
            </w:r>
            <w:r w:rsidRPr="00FD2AF3">
              <w:rPr>
                <w:rFonts w:ascii="Arial" w:hAnsi="Arial" w:cs="David"/>
                <w:b/>
                <w:bCs/>
                <w:color w:val="4F81BD" w:themeColor="accent1"/>
                <w:sz w:val="22"/>
                <w:szCs w:val="22"/>
                <w:rtl/>
              </w:rPr>
              <w:t>לכתוב אלו עבודות נעשו ברמה של כותרות</w:t>
            </w:r>
            <w:r w:rsidR="00FD2AF3">
              <w:rPr>
                <w:rFonts w:ascii="Arial" w:hAnsi="Arial" w:cs="David" w:hint="cs"/>
                <w:b/>
                <w:bCs/>
                <w:color w:val="4F81BD" w:themeColor="accent1"/>
                <w:sz w:val="22"/>
                <w:szCs w:val="22"/>
                <w:rtl/>
              </w:rPr>
              <w:t xml:space="preserve">: </w:t>
            </w:r>
            <w:r w:rsidRPr="00FD2AF3">
              <w:rPr>
                <w:rFonts w:ascii="Arial" w:hAnsi="Arial" w:cs="David"/>
                <w:b/>
                <w:bCs/>
                <w:color w:val="4F81BD" w:themeColor="accent1"/>
                <w:sz w:val="22"/>
                <w:szCs w:val="22"/>
                <w:rtl/>
              </w:rPr>
              <w:t>כגון הגדרת מדיניות, ביצוע סקרי סיכונים, נהלים – באיזה תחום  וכו' . ולמי – סוג הלקוחות – מוסדות פיננסים / חברות.../ גופים ציבוריים.</w:t>
            </w:r>
          </w:p>
          <w:p w:rsidR="001E5B9B" w:rsidRPr="00FD2AF3" w:rsidRDefault="00FD2AF3" w:rsidP="00FD2AF3">
            <w:pPr>
              <w:bidi/>
              <w:jc w:val="both"/>
              <w:rPr>
                <w:rFonts w:ascii="Arial" w:hAnsi="Arial" w:cs="David"/>
                <w:b/>
                <w:bCs/>
                <w:color w:val="4F81BD" w:themeColor="accent1"/>
                <w:sz w:val="22"/>
                <w:szCs w:val="22"/>
                <w:rtl/>
              </w:rPr>
            </w:pPr>
            <w:r>
              <w:rPr>
                <w:rFonts w:ascii="Arial" w:hAnsi="Arial" w:cs="David" w:hint="cs"/>
                <w:b/>
                <w:bCs/>
                <w:color w:val="4F81BD" w:themeColor="accent1"/>
                <w:sz w:val="22"/>
                <w:szCs w:val="22"/>
                <w:rtl/>
              </w:rPr>
              <w:t>ביחס לחלקה השני של השאלה קרי מידת הפירוט הדרוש לצורך הוכחת הניסיו</w:t>
            </w:r>
            <w:r>
              <w:rPr>
                <w:rFonts w:ascii="Arial" w:hAnsi="Arial" w:cs="David" w:hint="eastAsia"/>
                <w:b/>
                <w:bCs/>
                <w:color w:val="4F81BD" w:themeColor="accent1"/>
                <w:sz w:val="22"/>
                <w:szCs w:val="22"/>
                <w:rtl/>
              </w:rPr>
              <w:t>ן</w:t>
            </w:r>
            <w:r>
              <w:rPr>
                <w:rFonts w:ascii="Arial" w:hAnsi="Arial" w:cs="David" w:hint="cs"/>
                <w:b/>
                <w:bCs/>
                <w:color w:val="4F81BD" w:themeColor="accent1"/>
                <w:sz w:val="22"/>
                <w:szCs w:val="22"/>
                <w:rtl/>
              </w:rPr>
              <w:t xml:space="preserve"> של המועמד המוצע,  </w:t>
            </w:r>
            <w:r w:rsidRPr="0060309A">
              <w:rPr>
                <w:rFonts w:ascii="Arial" w:hAnsi="Arial" w:cs="David" w:hint="cs"/>
                <w:b/>
                <w:bCs/>
                <w:color w:val="4F81BD" w:themeColor="accent1"/>
                <w:sz w:val="22"/>
                <w:szCs w:val="22"/>
                <w:rtl/>
              </w:rPr>
              <w:t>בשלב הגשת ההצעה</w:t>
            </w:r>
            <w:r>
              <w:rPr>
                <w:rFonts w:ascii="Arial" w:hAnsi="Arial" w:cs="David" w:hint="cs"/>
                <w:b/>
                <w:bCs/>
                <w:color w:val="4F81BD" w:themeColor="accent1"/>
                <w:sz w:val="22"/>
                <w:szCs w:val="22"/>
                <w:rtl/>
              </w:rPr>
              <w:t xml:space="preserve">: הרי שעורך המכרז מבהיר כי הכוונה </w:t>
            </w:r>
            <w:r w:rsidR="001E5B9B" w:rsidRPr="00FD2AF3">
              <w:rPr>
                <w:rFonts w:ascii="Arial" w:hAnsi="Arial" w:cs="David"/>
                <w:b/>
                <w:bCs/>
                <w:color w:val="4F81BD" w:themeColor="accent1"/>
                <w:sz w:val="22"/>
                <w:szCs w:val="22"/>
                <w:rtl/>
              </w:rPr>
              <w:t>לכתוב במה הניסיון של המועמד ומול אילו מוסדות/ גופים עבד / נתן שירות</w:t>
            </w:r>
            <w:r>
              <w:rPr>
                <w:rFonts w:ascii="Arial" w:hAnsi="Arial" w:cs="David" w:hint="cs"/>
                <w:b/>
                <w:bCs/>
                <w:color w:val="4F81BD" w:themeColor="accent1"/>
                <w:sz w:val="22"/>
                <w:szCs w:val="22"/>
                <w:rtl/>
              </w:rPr>
              <w:t xml:space="preserve"> </w:t>
            </w:r>
          </w:p>
          <w:p w:rsidR="001E5B9B" w:rsidRPr="00FD2AF3" w:rsidRDefault="001E5B9B" w:rsidP="00FD2AF3">
            <w:pPr>
              <w:bidi/>
              <w:jc w:val="both"/>
              <w:rPr>
                <w:rFonts w:ascii="Arial" w:hAnsi="Arial" w:cs="David"/>
                <w:b/>
                <w:bCs/>
                <w:color w:val="4F81BD" w:themeColor="accent1"/>
                <w:sz w:val="22"/>
                <w:szCs w:val="22"/>
                <w:rtl/>
              </w:rPr>
            </w:pPr>
            <w:r w:rsidRPr="00FD2AF3">
              <w:rPr>
                <w:rFonts w:ascii="Arial" w:hAnsi="Arial" w:cs="David"/>
                <w:b/>
                <w:bCs/>
                <w:color w:val="4F81BD" w:themeColor="accent1"/>
                <w:sz w:val="22"/>
                <w:szCs w:val="22"/>
                <w:rtl/>
              </w:rPr>
              <w:t xml:space="preserve">תעודות </w:t>
            </w:r>
            <w:r w:rsidR="00FD2AF3">
              <w:rPr>
                <w:rFonts w:ascii="Arial" w:hAnsi="Arial" w:cs="David" w:hint="cs"/>
                <w:b/>
                <w:bCs/>
                <w:color w:val="4F81BD" w:themeColor="accent1"/>
                <w:sz w:val="22"/>
                <w:szCs w:val="22"/>
                <w:rtl/>
              </w:rPr>
              <w:t>יש לצרף כעדות ל</w:t>
            </w:r>
            <w:r w:rsidRPr="00FD2AF3">
              <w:rPr>
                <w:rFonts w:ascii="Arial" w:hAnsi="Arial" w:cs="David"/>
                <w:b/>
                <w:bCs/>
                <w:color w:val="4F81BD" w:themeColor="accent1"/>
                <w:sz w:val="22"/>
                <w:szCs w:val="22"/>
                <w:rtl/>
              </w:rPr>
              <w:t>השכלה והכשרות המועמדים.</w:t>
            </w:r>
          </w:p>
          <w:p w:rsidR="00FD2AF3" w:rsidRPr="00FD2AF3" w:rsidRDefault="001E5B9B" w:rsidP="00FD2AF3">
            <w:pPr>
              <w:bidi/>
              <w:jc w:val="both"/>
              <w:rPr>
                <w:rFonts w:ascii="Arial" w:hAnsi="Arial" w:cs="David"/>
                <w:b/>
                <w:bCs/>
                <w:color w:val="4F81BD" w:themeColor="accent1"/>
                <w:sz w:val="22"/>
                <w:szCs w:val="22"/>
                <w:rtl/>
              </w:rPr>
            </w:pPr>
            <w:r w:rsidRPr="00FD2AF3">
              <w:rPr>
                <w:rFonts w:ascii="Arial" w:hAnsi="Arial" w:cs="David" w:hint="cs"/>
                <w:b/>
                <w:bCs/>
                <w:color w:val="4F81BD" w:themeColor="accent1"/>
                <w:sz w:val="22"/>
                <w:szCs w:val="22"/>
                <w:rtl/>
              </w:rPr>
              <w:t xml:space="preserve">הנתונים יאומתו בשלב </w:t>
            </w:r>
            <w:r w:rsidR="0060309A" w:rsidRPr="00FD2AF3">
              <w:rPr>
                <w:rFonts w:ascii="Arial" w:hAnsi="Arial" w:cs="David" w:hint="cs"/>
                <w:b/>
                <w:bCs/>
                <w:color w:val="4F81BD" w:themeColor="accent1"/>
                <w:sz w:val="22"/>
                <w:szCs w:val="22"/>
                <w:rtl/>
              </w:rPr>
              <w:t>הריאיו</w:t>
            </w:r>
            <w:r w:rsidR="0060309A" w:rsidRPr="00FD2AF3">
              <w:rPr>
                <w:rFonts w:ascii="Arial" w:hAnsi="Arial" w:cs="David" w:hint="eastAsia"/>
                <w:b/>
                <w:bCs/>
                <w:color w:val="4F81BD" w:themeColor="accent1"/>
                <w:sz w:val="22"/>
                <w:szCs w:val="22"/>
                <w:rtl/>
              </w:rPr>
              <w:t>ן</w:t>
            </w:r>
            <w:r w:rsidRPr="00FD2AF3">
              <w:rPr>
                <w:rFonts w:ascii="Arial" w:hAnsi="Arial" w:cs="David" w:hint="cs"/>
                <w:b/>
                <w:bCs/>
                <w:color w:val="4F81BD" w:themeColor="accent1"/>
                <w:sz w:val="22"/>
                <w:szCs w:val="22"/>
                <w:rtl/>
              </w:rPr>
              <w:t xml:space="preserve">. </w:t>
            </w:r>
          </w:p>
          <w:p w:rsidR="0081660F" w:rsidRPr="00FD2AF3" w:rsidRDefault="0081660F" w:rsidP="000E466D">
            <w:pPr>
              <w:bidi/>
              <w:spacing w:before="240" w:after="240"/>
              <w:jc w:val="both"/>
              <w:rPr>
                <w:rFonts w:cs="David"/>
                <w:b/>
                <w:bCs/>
                <w:color w:val="4F81BD" w:themeColor="accent1"/>
                <w:sz w:val="22"/>
                <w:szCs w:val="22"/>
                <w:rtl/>
              </w:rPr>
            </w:pPr>
          </w:p>
        </w:tc>
      </w:tr>
      <w:tr w:rsidR="00FD2AF3" w:rsidRPr="000E466D" w:rsidTr="0081660F">
        <w:trPr>
          <w:trHeight w:val="1413"/>
        </w:trPr>
        <w:tc>
          <w:tcPr>
            <w:tcW w:w="764" w:type="dxa"/>
          </w:tcPr>
          <w:p w:rsidR="0081660F" w:rsidRPr="009A3EA3" w:rsidRDefault="0081660F" w:rsidP="000E466D">
            <w:pPr>
              <w:bidi/>
              <w:spacing w:before="240" w:after="240"/>
              <w:jc w:val="both"/>
              <w:rPr>
                <w:rFonts w:cs="David"/>
                <w:rtl/>
              </w:rPr>
            </w:pPr>
            <w:r w:rsidRPr="009A3EA3">
              <w:rPr>
                <w:rFonts w:cs="David" w:hint="cs"/>
                <w:rtl/>
              </w:rPr>
              <w:t>2.</w:t>
            </w:r>
          </w:p>
        </w:tc>
        <w:tc>
          <w:tcPr>
            <w:tcW w:w="1551" w:type="dxa"/>
            <w:vMerge/>
          </w:tcPr>
          <w:p w:rsidR="0081660F" w:rsidRPr="009A3EA3" w:rsidRDefault="0081660F" w:rsidP="00BA30FA">
            <w:pPr>
              <w:bidi/>
              <w:spacing w:before="240" w:after="240"/>
              <w:ind w:right="506"/>
              <w:jc w:val="both"/>
              <w:rPr>
                <w:rFonts w:cs="David"/>
                <w:rtl/>
              </w:rPr>
            </w:pPr>
          </w:p>
        </w:tc>
        <w:tc>
          <w:tcPr>
            <w:tcW w:w="3663" w:type="dxa"/>
          </w:tcPr>
          <w:p w:rsidR="0081660F" w:rsidRPr="009A3EA3" w:rsidRDefault="0081660F" w:rsidP="0081660F">
            <w:pPr>
              <w:bidi/>
              <w:spacing w:before="240" w:after="240"/>
              <w:jc w:val="both"/>
              <w:rPr>
                <w:rFonts w:cs="David"/>
                <w:rtl/>
              </w:rPr>
            </w:pPr>
            <w:r w:rsidRPr="009A3EA3">
              <w:rPr>
                <w:rFonts w:cs="David" w:hint="cs"/>
                <w:rtl/>
              </w:rPr>
              <w:t xml:space="preserve">כנ"ל לגבי הדרישה: "מסמכים המעידים על ניסיון בפעילות מול ועם גורמי ממשלה: </w:t>
            </w:r>
            <w:proofErr w:type="spellStart"/>
            <w:r w:rsidRPr="009A3EA3">
              <w:rPr>
                <w:rFonts w:cs="David" w:hint="cs"/>
                <w:rtl/>
              </w:rPr>
              <w:t>רח"ל</w:t>
            </w:r>
            <w:proofErr w:type="spellEnd"/>
            <w:r w:rsidRPr="009A3EA3">
              <w:rPr>
                <w:rFonts w:cs="David" w:hint="cs"/>
                <w:rtl/>
              </w:rPr>
              <w:t xml:space="preserve">, מטה קברניטי, מל"ח ותאגידים מעל 100 עובדים </w:t>
            </w:r>
            <w:proofErr w:type="spellStart"/>
            <w:r w:rsidRPr="009A3EA3">
              <w:rPr>
                <w:rFonts w:cs="David" w:hint="cs"/>
                <w:rtl/>
              </w:rPr>
              <w:t>וכו</w:t>
            </w:r>
            <w:proofErr w:type="spellEnd"/>
            <w:r w:rsidRPr="009A3EA3">
              <w:rPr>
                <w:rFonts w:cs="David" w:hint="cs"/>
                <w:rtl/>
              </w:rPr>
              <w:t>'".</w:t>
            </w:r>
          </w:p>
        </w:tc>
        <w:tc>
          <w:tcPr>
            <w:tcW w:w="3803" w:type="dxa"/>
            <w:vMerge/>
          </w:tcPr>
          <w:p w:rsidR="0081660F" w:rsidRPr="00FD2AF3" w:rsidRDefault="0081660F" w:rsidP="000E466D">
            <w:pPr>
              <w:bidi/>
              <w:spacing w:before="240" w:after="240"/>
              <w:jc w:val="both"/>
              <w:rPr>
                <w:rFonts w:cs="David"/>
                <w:b/>
                <w:bCs/>
                <w:color w:val="4F81BD" w:themeColor="accent1"/>
                <w:sz w:val="22"/>
                <w:szCs w:val="22"/>
                <w:rtl/>
              </w:rPr>
            </w:pPr>
          </w:p>
        </w:tc>
      </w:tr>
      <w:tr w:rsidR="00FD2AF3" w:rsidRPr="000E466D" w:rsidTr="0081660F">
        <w:trPr>
          <w:trHeight w:val="280"/>
        </w:trPr>
        <w:tc>
          <w:tcPr>
            <w:tcW w:w="764" w:type="dxa"/>
          </w:tcPr>
          <w:p w:rsidR="000E466D" w:rsidRPr="009A3EA3" w:rsidRDefault="0081660F">
            <w:pPr>
              <w:pStyle w:val="Heading1"/>
              <w:tabs>
                <w:tab w:val="clear" w:pos="360"/>
                <w:tab w:val="left" w:pos="720"/>
              </w:tabs>
              <w:spacing w:line="360" w:lineRule="auto"/>
              <w:ind w:right="0"/>
              <w:outlineLvl w:val="0"/>
              <w:rPr>
                <w:rFonts w:eastAsia="Times New Roman" w:cs="David"/>
                <w:sz w:val="24"/>
                <w:szCs w:val="24"/>
              </w:rPr>
            </w:pPr>
            <w:r w:rsidRPr="009A3EA3">
              <w:rPr>
                <w:rFonts w:eastAsia="Times New Roman" w:cs="David" w:hint="cs"/>
                <w:sz w:val="24"/>
                <w:szCs w:val="24"/>
                <w:rtl/>
              </w:rPr>
              <w:t>3.</w:t>
            </w:r>
          </w:p>
        </w:tc>
        <w:tc>
          <w:tcPr>
            <w:tcW w:w="1551" w:type="dxa"/>
          </w:tcPr>
          <w:p w:rsidR="000E466D" w:rsidRPr="009A3EA3" w:rsidRDefault="0081660F">
            <w:pPr>
              <w:pStyle w:val="Heading1"/>
              <w:tabs>
                <w:tab w:val="clear" w:pos="360"/>
                <w:tab w:val="left" w:pos="720"/>
              </w:tabs>
              <w:spacing w:line="360" w:lineRule="auto"/>
              <w:ind w:right="0"/>
              <w:outlineLvl w:val="0"/>
              <w:rPr>
                <w:rFonts w:eastAsia="Times New Roman" w:cs="David"/>
                <w:sz w:val="24"/>
                <w:szCs w:val="24"/>
              </w:rPr>
            </w:pPr>
            <w:r w:rsidRPr="009A3EA3">
              <w:rPr>
                <w:rFonts w:eastAsia="Times New Roman" w:cs="David" w:hint="cs"/>
                <w:sz w:val="24"/>
                <w:szCs w:val="24"/>
                <w:rtl/>
              </w:rPr>
              <w:t>עמידה בלוחות זמנים ופיצויים מוסכמים וסעיף 13 בהסכם</w:t>
            </w:r>
          </w:p>
        </w:tc>
        <w:tc>
          <w:tcPr>
            <w:tcW w:w="3663" w:type="dxa"/>
          </w:tcPr>
          <w:p w:rsidR="000E466D" w:rsidRPr="009A3EA3" w:rsidRDefault="0081660F">
            <w:pPr>
              <w:pStyle w:val="Heading1"/>
              <w:tabs>
                <w:tab w:val="clear" w:pos="360"/>
                <w:tab w:val="left" w:pos="720"/>
              </w:tabs>
              <w:spacing w:line="360" w:lineRule="auto"/>
              <w:ind w:right="0"/>
              <w:outlineLvl w:val="0"/>
              <w:rPr>
                <w:rFonts w:eastAsia="Times New Roman" w:cs="David"/>
                <w:sz w:val="24"/>
                <w:szCs w:val="24"/>
              </w:rPr>
            </w:pPr>
            <w:r w:rsidRPr="009A3EA3">
              <w:rPr>
                <w:rFonts w:eastAsia="Times New Roman" w:cs="David" w:hint="cs"/>
                <w:sz w:val="24"/>
                <w:szCs w:val="24"/>
                <w:rtl/>
              </w:rPr>
              <w:t>אבקשכם להדגיש בסעיף זה שהפיצוי יידרש רק במקרים בהם העיכוב או התקלה נגרמו רק בגלל המציע ולא בגלל המשרד או גורם חיצוני כלשהו.</w:t>
            </w:r>
            <w:r w:rsidR="000E466D" w:rsidRPr="009A3EA3">
              <w:rPr>
                <w:rFonts w:eastAsia="Times New Roman" w:cs="David" w:hint="cs"/>
                <w:sz w:val="24"/>
                <w:szCs w:val="24"/>
                <w:rtl/>
              </w:rPr>
              <w:t xml:space="preserve"> </w:t>
            </w:r>
          </w:p>
        </w:tc>
        <w:tc>
          <w:tcPr>
            <w:tcW w:w="3803" w:type="dxa"/>
          </w:tcPr>
          <w:p w:rsidR="000E466D" w:rsidRPr="00FD2AF3" w:rsidRDefault="0060309A" w:rsidP="0060309A">
            <w:pPr>
              <w:pStyle w:val="Heading1"/>
              <w:tabs>
                <w:tab w:val="clear" w:pos="360"/>
                <w:tab w:val="left" w:pos="720"/>
              </w:tabs>
              <w:spacing w:line="360" w:lineRule="auto"/>
              <w:ind w:right="0"/>
              <w:outlineLvl w:val="0"/>
              <w:rPr>
                <w:rFonts w:eastAsia="Times New Roman" w:cs="David"/>
                <w:b/>
                <w:bCs/>
                <w:color w:val="4F81BD" w:themeColor="accent1"/>
              </w:rPr>
            </w:pPr>
            <w:r>
              <w:rPr>
                <w:rFonts w:eastAsia="Times New Roman" w:cs="David" w:hint="cs"/>
                <w:b/>
                <w:bCs/>
                <w:color w:val="4F81BD" w:themeColor="accent1"/>
                <w:rtl/>
              </w:rPr>
              <w:t xml:space="preserve">הדרישה  מתקבלת באופן חלקי בלבד, </w:t>
            </w:r>
            <w:bookmarkStart w:id="0" w:name="_GoBack"/>
            <w:bookmarkEnd w:id="0"/>
            <w:r>
              <w:rPr>
                <w:rFonts w:eastAsia="Times New Roman" w:cs="David" w:hint="cs"/>
                <w:b/>
                <w:bCs/>
                <w:color w:val="4F81BD" w:themeColor="accent1"/>
                <w:rtl/>
              </w:rPr>
              <w:t xml:space="preserve">במובן זה שפיצוי לא יידרש אם התקבלה הייתה באשמת המשרד. </w:t>
            </w:r>
          </w:p>
        </w:tc>
      </w:tr>
    </w:tbl>
    <w:p w:rsidR="000E466D" w:rsidRPr="000E466D" w:rsidRDefault="000E466D" w:rsidP="000E466D">
      <w:pPr>
        <w:bidi/>
        <w:rPr>
          <w:rFonts w:cs="David"/>
          <w:sz w:val="28"/>
          <w:szCs w:val="28"/>
          <w:rtl/>
        </w:rPr>
      </w:pPr>
    </w:p>
    <w:p w:rsidR="000E466D" w:rsidRPr="000E466D" w:rsidRDefault="000E466D" w:rsidP="000E466D">
      <w:pPr>
        <w:bidi/>
        <w:rPr>
          <w:rFonts w:cs="David"/>
          <w:sz w:val="28"/>
          <w:szCs w:val="28"/>
          <w:rtl/>
        </w:rPr>
      </w:pPr>
    </w:p>
    <w:p w:rsidR="000E466D" w:rsidRPr="000E466D" w:rsidRDefault="000E466D" w:rsidP="000E466D">
      <w:pPr>
        <w:bidi/>
        <w:rPr>
          <w:rFonts w:cs="David"/>
          <w:sz w:val="28"/>
          <w:szCs w:val="28"/>
          <w:rtl/>
        </w:rPr>
      </w:pPr>
    </w:p>
    <w:p w:rsidR="000E466D" w:rsidRPr="000E466D" w:rsidRDefault="000E466D" w:rsidP="000E466D">
      <w:pPr>
        <w:bidi/>
        <w:rPr>
          <w:rFonts w:cs="David"/>
          <w:rtl/>
        </w:rPr>
      </w:pPr>
    </w:p>
    <w:p w:rsidR="00157B5E" w:rsidRPr="000E466D" w:rsidRDefault="00157B5E" w:rsidP="000E466D">
      <w:pPr>
        <w:bidi/>
        <w:rPr>
          <w:rFonts w:cs="David"/>
          <w:rtl/>
        </w:rPr>
      </w:pPr>
    </w:p>
    <w:sectPr w:rsidR="00157B5E" w:rsidRPr="000E466D" w:rsidSect="007F2135">
      <w:headerReference w:type="default" r:id="rId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4148" w:rsidRDefault="007C4148" w:rsidP="00A45D98">
      <w:r>
        <w:separator/>
      </w:r>
    </w:p>
  </w:endnote>
  <w:endnote w:type="continuationSeparator" w:id="0">
    <w:p w:rsidR="007C4148" w:rsidRDefault="007C4148" w:rsidP="00A45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4148" w:rsidRDefault="007C4148" w:rsidP="00A45D98">
      <w:r>
        <w:separator/>
      </w:r>
    </w:p>
  </w:footnote>
  <w:footnote w:type="continuationSeparator" w:id="0">
    <w:p w:rsidR="007C4148" w:rsidRDefault="007C4148" w:rsidP="00A45D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66D" w:rsidRPr="009A3EA3" w:rsidRDefault="000E466D" w:rsidP="00BA30FA">
    <w:pPr>
      <w:tabs>
        <w:tab w:val="center" w:pos="4153"/>
        <w:tab w:val="right" w:pos="8306"/>
      </w:tabs>
      <w:bidi/>
      <w:rPr>
        <w:rFonts w:ascii="Calibri" w:eastAsia="Calibri" w:hAnsi="Calibri" w:cs="David"/>
        <w:sz w:val="28"/>
        <w:szCs w:val="28"/>
        <w:rtl/>
      </w:rPr>
    </w:pPr>
    <w:r w:rsidRPr="009A3EA3">
      <w:rPr>
        <w:rFonts w:ascii="Calibri" w:eastAsia="Calibri" w:hAnsi="Calibri" w:cs="David" w:hint="cs"/>
        <w:b/>
        <w:bCs/>
        <w:sz w:val="28"/>
        <w:szCs w:val="28"/>
        <w:u w:val="single"/>
        <w:rtl/>
      </w:rPr>
      <w:t>תשובות לשאלות הבהרה</w:t>
    </w:r>
    <w:r w:rsidRPr="009A3EA3">
      <w:rPr>
        <w:rFonts w:ascii="Calibri" w:eastAsia="Calibri" w:hAnsi="Calibri" w:cs="David" w:hint="cs"/>
        <w:sz w:val="28"/>
        <w:szCs w:val="28"/>
        <w:rtl/>
      </w:rPr>
      <w:t xml:space="preserve"> - מכרז מס'  </w:t>
    </w:r>
    <w:r w:rsidRPr="009A3EA3">
      <w:rPr>
        <w:rFonts w:ascii="Calibri" w:eastAsia="Calibri" w:hAnsi="Calibri" w:cs="David" w:hint="cs"/>
        <w:b/>
        <w:bCs/>
        <w:sz w:val="28"/>
        <w:szCs w:val="28"/>
        <w:rtl/>
      </w:rPr>
      <w:t>8</w:t>
    </w:r>
    <w:r w:rsidR="00BA30FA" w:rsidRPr="009A3EA3">
      <w:rPr>
        <w:rFonts w:ascii="Calibri" w:eastAsia="Calibri" w:hAnsi="Calibri" w:cs="David" w:hint="cs"/>
        <w:b/>
        <w:bCs/>
        <w:sz w:val="28"/>
        <w:szCs w:val="28"/>
        <w:rtl/>
      </w:rPr>
      <w:t>0</w:t>
    </w:r>
    <w:r w:rsidRPr="009A3EA3">
      <w:rPr>
        <w:rFonts w:ascii="Calibri" w:eastAsia="Calibri" w:hAnsi="Calibri" w:cs="David" w:hint="cs"/>
        <w:b/>
        <w:bCs/>
        <w:sz w:val="28"/>
        <w:szCs w:val="28"/>
        <w:rtl/>
      </w:rPr>
      <w:t xml:space="preserve">/2016 </w:t>
    </w:r>
  </w:p>
  <w:p w:rsidR="000E466D" w:rsidRDefault="000E466D" w:rsidP="00BA30FA">
    <w:pPr>
      <w:pStyle w:val="Header"/>
      <w:jc w:val="right"/>
    </w:pPr>
    <w:r w:rsidRPr="009A3EA3">
      <w:rPr>
        <w:rFonts w:ascii="Calibri" w:eastAsia="Calibri" w:hAnsi="Calibri" w:cs="David" w:hint="cs"/>
        <w:sz w:val="28"/>
        <w:szCs w:val="28"/>
        <w:rtl/>
      </w:rPr>
      <w:t>מתן</w:t>
    </w:r>
    <w:r w:rsidRPr="009A3EA3">
      <w:rPr>
        <w:rFonts w:ascii="Calibri" w:eastAsia="Calibri" w:hAnsi="Calibri" w:cs="David"/>
        <w:sz w:val="28"/>
        <w:szCs w:val="28"/>
        <w:rtl/>
      </w:rPr>
      <w:t xml:space="preserve"> </w:t>
    </w:r>
    <w:r w:rsidRPr="009A3EA3">
      <w:rPr>
        <w:rFonts w:ascii="Calibri" w:eastAsia="Calibri" w:hAnsi="Calibri" w:cs="David" w:hint="cs"/>
        <w:sz w:val="28"/>
        <w:szCs w:val="28"/>
        <w:rtl/>
      </w:rPr>
      <w:t>שירותי</w:t>
    </w:r>
    <w:r w:rsidRPr="009A3EA3">
      <w:rPr>
        <w:rFonts w:ascii="Calibri" w:eastAsia="Calibri" w:hAnsi="Calibri" w:cs="David"/>
        <w:sz w:val="28"/>
        <w:szCs w:val="28"/>
        <w:rtl/>
      </w:rPr>
      <w:t xml:space="preserve"> </w:t>
    </w:r>
    <w:r w:rsidRPr="009A3EA3">
      <w:rPr>
        <w:rFonts w:ascii="Calibri" w:eastAsia="Calibri" w:hAnsi="Calibri" w:cs="David" w:hint="cs"/>
        <w:sz w:val="28"/>
        <w:szCs w:val="28"/>
        <w:rtl/>
      </w:rPr>
      <w:t>יעוץ</w:t>
    </w:r>
    <w:r w:rsidRPr="009A3EA3">
      <w:rPr>
        <w:rFonts w:ascii="Calibri" w:eastAsia="Calibri" w:hAnsi="Calibri" w:cs="David"/>
        <w:sz w:val="28"/>
        <w:szCs w:val="28"/>
        <w:rtl/>
      </w:rPr>
      <w:t xml:space="preserve"> </w:t>
    </w:r>
    <w:r w:rsidR="00BA30FA" w:rsidRPr="009A3EA3">
      <w:rPr>
        <w:rFonts w:ascii="Calibri" w:eastAsia="Calibri" w:hAnsi="Calibri" w:cs="David" w:hint="cs"/>
        <w:sz w:val="28"/>
        <w:szCs w:val="28"/>
        <w:rtl/>
      </w:rPr>
      <w:t>בתחום הגנת הסייבר לאגף ניהול משברים והערכות לחירום</w:t>
    </w:r>
    <w:r w:rsidR="00BA30FA">
      <w:rPr>
        <w:rFonts w:ascii="Calibri" w:eastAsia="Calibri" w:hAnsi="Calibri" w:cs="Arial" w:hint="cs"/>
        <w:sz w:val="22"/>
        <w:szCs w:val="2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48421F"/>
    <w:multiLevelType w:val="hybridMultilevel"/>
    <w:tmpl w:val="F13C2024"/>
    <w:lvl w:ilvl="0" w:tplc="28468DCA">
      <w:start w:val="1"/>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B8B0F66"/>
    <w:multiLevelType w:val="hybridMultilevel"/>
    <w:tmpl w:val="A762DCDE"/>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5D7D7B"/>
    <w:multiLevelType w:val="hybridMultilevel"/>
    <w:tmpl w:val="3B1CF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DCC5806"/>
    <w:multiLevelType w:val="hybridMultilevel"/>
    <w:tmpl w:val="CDBE6D54"/>
    <w:lvl w:ilvl="0" w:tplc="BC22D7D4">
      <w:start w:val="1"/>
      <w:numFmt w:val="decimal"/>
      <w:lvlText w:val="%1."/>
      <w:lvlJc w:val="left"/>
      <w:pPr>
        <w:ind w:left="1440" w:hanging="360"/>
      </w:pPr>
      <w:rPr>
        <w:rFonts w:hint="default"/>
        <w:b/>
        <w:bCs w:val="0"/>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025"/>
    <w:rsid w:val="000459FC"/>
    <w:rsid w:val="000E466D"/>
    <w:rsid w:val="001041E0"/>
    <w:rsid w:val="00157B5E"/>
    <w:rsid w:val="001D5BC3"/>
    <w:rsid w:val="001E5B9B"/>
    <w:rsid w:val="0020309C"/>
    <w:rsid w:val="002F2C4A"/>
    <w:rsid w:val="00365F02"/>
    <w:rsid w:val="004104BD"/>
    <w:rsid w:val="00477427"/>
    <w:rsid w:val="00527D87"/>
    <w:rsid w:val="0060309A"/>
    <w:rsid w:val="00744E77"/>
    <w:rsid w:val="00775703"/>
    <w:rsid w:val="007C4148"/>
    <w:rsid w:val="007F2135"/>
    <w:rsid w:val="0081660F"/>
    <w:rsid w:val="008C60F0"/>
    <w:rsid w:val="00947025"/>
    <w:rsid w:val="009A3EA3"/>
    <w:rsid w:val="00A25214"/>
    <w:rsid w:val="00A45D98"/>
    <w:rsid w:val="00BA30FA"/>
    <w:rsid w:val="00C3464D"/>
    <w:rsid w:val="00C97CBF"/>
    <w:rsid w:val="00DD61B5"/>
    <w:rsid w:val="00E65C79"/>
    <w:rsid w:val="00E8543C"/>
    <w:rsid w:val="00EA2046"/>
    <w:rsid w:val="00EE3959"/>
    <w:rsid w:val="00FD2A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5F02"/>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0E466D"/>
    <w:pPr>
      <w:tabs>
        <w:tab w:val="num" w:pos="360"/>
      </w:tabs>
      <w:bidi/>
      <w:spacing w:before="200" w:after="40" w:line="300" w:lineRule="atLeast"/>
      <w:ind w:right="567"/>
      <w:jc w:val="both"/>
      <w:outlineLvl w:val="0"/>
    </w:pPr>
    <w:rPr>
      <w:rFonts w:eastAsiaTheme="minorHAnsi"/>
      <w:kern w:val="36"/>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7025"/>
    <w:pPr>
      <w:spacing w:after="200" w:line="276"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59"/>
    <w:rsid w:val="002030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5D98"/>
    <w:pPr>
      <w:tabs>
        <w:tab w:val="center" w:pos="4153"/>
        <w:tab w:val="right" w:pos="8306"/>
      </w:tabs>
    </w:pPr>
  </w:style>
  <w:style w:type="character" w:customStyle="1" w:styleId="HeaderChar">
    <w:name w:val="Header Char"/>
    <w:basedOn w:val="DefaultParagraphFont"/>
    <w:link w:val="Header"/>
    <w:uiPriority w:val="99"/>
    <w:rsid w:val="00A45D9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5D98"/>
    <w:pPr>
      <w:tabs>
        <w:tab w:val="center" w:pos="4153"/>
        <w:tab w:val="right" w:pos="8306"/>
      </w:tabs>
    </w:pPr>
  </w:style>
  <w:style w:type="character" w:customStyle="1" w:styleId="FooterChar">
    <w:name w:val="Footer Char"/>
    <w:basedOn w:val="DefaultParagraphFont"/>
    <w:link w:val="Footer"/>
    <w:uiPriority w:val="99"/>
    <w:rsid w:val="00A45D98"/>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E466D"/>
    <w:rPr>
      <w:rFonts w:ascii="Times New Roman" w:hAnsi="Times New Roman" w:cs="Times New Roman"/>
      <w:kern w:val="3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5F02"/>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0E466D"/>
    <w:pPr>
      <w:tabs>
        <w:tab w:val="num" w:pos="360"/>
      </w:tabs>
      <w:bidi/>
      <w:spacing w:before="200" w:after="40" w:line="300" w:lineRule="atLeast"/>
      <w:ind w:right="567"/>
      <w:jc w:val="both"/>
      <w:outlineLvl w:val="0"/>
    </w:pPr>
    <w:rPr>
      <w:rFonts w:eastAsiaTheme="minorHAnsi"/>
      <w:kern w:val="36"/>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7025"/>
    <w:pPr>
      <w:spacing w:after="200" w:line="276"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59"/>
    <w:rsid w:val="002030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5D98"/>
    <w:pPr>
      <w:tabs>
        <w:tab w:val="center" w:pos="4153"/>
        <w:tab w:val="right" w:pos="8306"/>
      </w:tabs>
    </w:pPr>
  </w:style>
  <w:style w:type="character" w:customStyle="1" w:styleId="HeaderChar">
    <w:name w:val="Header Char"/>
    <w:basedOn w:val="DefaultParagraphFont"/>
    <w:link w:val="Header"/>
    <w:uiPriority w:val="99"/>
    <w:rsid w:val="00A45D9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5D98"/>
    <w:pPr>
      <w:tabs>
        <w:tab w:val="center" w:pos="4153"/>
        <w:tab w:val="right" w:pos="8306"/>
      </w:tabs>
    </w:pPr>
  </w:style>
  <w:style w:type="character" w:customStyle="1" w:styleId="FooterChar">
    <w:name w:val="Footer Char"/>
    <w:basedOn w:val="DefaultParagraphFont"/>
    <w:link w:val="Footer"/>
    <w:uiPriority w:val="99"/>
    <w:rsid w:val="00A45D98"/>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E466D"/>
    <w:rPr>
      <w:rFonts w:ascii="Times New Roman" w:hAnsi="Times New Roman" w:cs="Times New Roman"/>
      <w:kern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55721">
      <w:bodyDiv w:val="1"/>
      <w:marLeft w:val="0"/>
      <w:marRight w:val="0"/>
      <w:marTop w:val="0"/>
      <w:marBottom w:val="0"/>
      <w:divBdr>
        <w:top w:val="none" w:sz="0" w:space="0" w:color="auto"/>
        <w:left w:val="none" w:sz="0" w:space="0" w:color="auto"/>
        <w:bottom w:val="none" w:sz="0" w:space="0" w:color="auto"/>
        <w:right w:val="none" w:sz="0" w:space="0" w:color="auto"/>
      </w:divBdr>
    </w:div>
    <w:div w:id="85686903">
      <w:bodyDiv w:val="1"/>
      <w:marLeft w:val="0"/>
      <w:marRight w:val="0"/>
      <w:marTop w:val="0"/>
      <w:marBottom w:val="0"/>
      <w:divBdr>
        <w:top w:val="none" w:sz="0" w:space="0" w:color="auto"/>
        <w:left w:val="none" w:sz="0" w:space="0" w:color="auto"/>
        <w:bottom w:val="none" w:sz="0" w:space="0" w:color="auto"/>
        <w:right w:val="none" w:sz="0" w:space="0" w:color="auto"/>
      </w:divBdr>
    </w:div>
    <w:div w:id="998732338">
      <w:bodyDiv w:val="1"/>
      <w:marLeft w:val="0"/>
      <w:marRight w:val="0"/>
      <w:marTop w:val="0"/>
      <w:marBottom w:val="0"/>
      <w:divBdr>
        <w:top w:val="none" w:sz="0" w:space="0" w:color="auto"/>
        <w:left w:val="none" w:sz="0" w:space="0" w:color="auto"/>
        <w:bottom w:val="none" w:sz="0" w:space="0" w:color="auto"/>
        <w:right w:val="none" w:sz="0" w:space="0" w:color="auto"/>
      </w:divBdr>
    </w:div>
    <w:div w:id="1366981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1674</Characters>
  <Application>Microsoft Office Word</Application>
  <DocSecurity>4</DocSecurity>
  <Lines>13</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Gili Assaf</dc:creator>
  <cp:lastModifiedBy>אורי בידרמן [Uri Biderman]</cp:lastModifiedBy>
  <cp:revision>2</cp:revision>
  <cp:lastPrinted>2016-02-09T10:26:00Z</cp:lastPrinted>
  <dcterms:created xsi:type="dcterms:W3CDTF">2017-01-11T13:25:00Z</dcterms:created>
  <dcterms:modified xsi:type="dcterms:W3CDTF">2017-01-11T13:25:00Z</dcterms:modified>
</cp:coreProperties>
</file>